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TRIBUNALE CIVILE DI 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Ad istanza di ____________ con l'Avv. 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SI CITANO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1) ______________ , res/te a ________________;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2) ______________ , res/te a ________________;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3) ______________ , res/te a ________________;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 COMPARIRE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dinanzi all’intestato Tribunale all’udienza del </w:t>
      </w:r>
      <w:r w:rsidDel="00000000" w:rsidR="00000000" w:rsidRPr="00000000">
        <w:rPr>
          <w:rFonts w:ascii="Verdana" w:cs="Verdana" w:eastAsia="Verdana" w:hAnsi="Verdana"/>
          <w:sz w:val="24"/>
          <w:szCs w:val="24"/>
          <w:u w:val="single"/>
          <w:rtl w:val="0"/>
        </w:rPr>
        <w:t xml:space="preserve">________________, ore ______ 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, G.I. Dott. _______, per essere sentiti come testimoni nella causa promossa da ____________________ contro __________________.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In mancanza, con le diffide di legge.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RELATA DI NOTIFICA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 richiesta come in atti, io sott/to Ufficiale Giudiziario addetto all’Ufficio Unico Notifiche presso il Tribunale di ______________ ho notificato il suesteso Atto di citazione a testi ai sigg.: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1) ______________ , res/te a ________________; mediante rimessa di copia a mezzo del servizio postale, ai sensi di legge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2) ______________ , res/te a ________________; mediante rimessa di copia a mezzo del servizio postale, ai sensi di legge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3) ______________ , res/te a ________________; mediante rimessa di copia a mezzo del servizio postale, ai sensi di legge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